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When Billy and I got married, I </w:t>
      </w:r>
      <w:r>
        <w:rPr>
          <w:rFonts w:ascii="Times New Roman" w:hAnsi="Times New Roman"/>
          <w:sz w:val="28"/>
          <w:szCs w:val="28"/>
        </w:rPr>
        <w:t>moved to</w:t>
      </w:r>
      <w:r>
        <w:rPr>
          <w:rFonts w:ascii="Times New Roman" w:hAnsi="Times New Roman"/>
          <w:sz w:val="28"/>
          <w:szCs w:val="28"/>
        </w:rPr>
        <w:t xml:space="preserve"> where Billy was living in Big Stone Gap, Virginia.  It's a beautiful part of the state, but things happen at a different speed there than most places and that speed is S...L...O...W.  We lived on a former dairy farm in a very pretty part of the county, in a narrow valley that </w:t>
      </w:r>
      <w:r>
        <w:rPr>
          <w:rFonts w:ascii="Times New Roman" w:hAnsi="Times New Roman"/>
          <w:sz w:val="28"/>
          <w:szCs w:val="28"/>
        </w:rPr>
        <w:t>is</w:t>
      </w:r>
      <w:r>
        <w:rPr>
          <w:rFonts w:ascii="Times New Roman" w:hAnsi="Times New Roman"/>
          <w:sz w:val="28"/>
          <w:szCs w:val="28"/>
        </w:rPr>
        <w:t xml:space="preserve"> especially lush and green.  Most of the time, I tried to be in tune with the local vibe but felt my patience grow thin whenever I used the internet.  We had dial-up service, which I had used in other places, but Big Stone Gap internet service was like regular dial-up on tranquilizers.  You could literally push the button to connect to the internet, leave and do half a dozen errands around the house </w:t>
      </w:r>
      <w:r>
        <w:rPr>
          <w:rFonts w:ascii="Times New Roman" w:hAnsi="Times New Roman"/>
          <w:sz w:val="28"/>
          <w:szCs w:val="28"/>
        </w:rPr>
        <w:t xml:space="preserve">and come back </w:t>
      </w:r>
      <w:r>
        <w:rPr>
          <w:rFonts w:ascii="Times New Roman" w:hAnsi="Times New Roman"/>
          <w:sz w:val="28"/>
          <w:szCs w:val="28"/>
        </w:rPr>
        <w:t xml:space="preserve">before a connection happened.  Billy and I used to joke that whenever we sent an email, we would look out the window and see a little man on a bicycle (imaginary, of course), leaving our house </w:t>
      </w:r>
      <w:r>
        <w:rPr>
          <w:rFonts w:ascii="Times New Roman" w:hAnsi="Times New Roman"/>
          <w:sz w:val="28"/>
          <w:szCs w:val="28"/>
        </w:rPr>
        <w:t xml:space="preserve">with our message </w:t>
      </w:r>
      <w:r>
        <w:rPr>
          <w:rFonts w:ascii="Times New Roman" w:hAnsi="Times New Roman"/>
          <w:sz w:val="28"/>
          <w:szCs w:val="28"/>
        </w:rPr>
        <w:t xml:space="preserve">to peddle down the sloping yard to the creek, over the bridge and out to the road.  Where the little man went from there was anyone's guess.  Any </w:t>
      </w:r>
      <w:r>
        <w:rPr>
          <w:rFonts w:ascii="Times New Roman" w:hAnsi="Times New Roman"/>
          <w:sz w:val="28"/>
          <w:szCs w:val="28"/>
        </w:rPr>
        <w:t>directio he chose</w:t>
      </w:r>
      <w:r>
        <w:rPr>
          <w:rFonts w:ascii="Times New Roman" w:hAnsi="Times New Roman"/>
          <w:sz w:val="28"/>
          <w:szCs w:val="28"/>
        </w:rPr>
        <w:t xml:space="preserve"> meant a climb up a steep mountain.  I know the little cyclist must have gotten tired and would need to stop and rest his legs.  God forbid a car should come speeding around a sharp corner when our messenger was giving all he had in the summer heat and winter's icy gusts.  It was always hard to predict</w:t>
      </w:r>
      <w:r>
        <w:rPr>
          <w:rFonts w:ascii="Times New Roman" w:hAnsi="Times New Roman"/>
          <w:i/>
          <w:iCs/>
          <w:sz w:val="28"/>
          <w:szCs w:val="28"/>
        </w:rPr>
        <w:t xml:space="preserve"> if </w:t>
      </w:r>
      <w:r>
        <w:rPr>
          <w:rFonts w:ascii="Times New Roman" w:hAnsi="Times New Roman"/>
          <w:sz w:val="28"/>
          <w:szCs w:val="28"/>
        </w:rPr>
        <w:t>our message would reach its intended target, much less when.</w:t>
      </w:r>
    </w:p>
    <w:p>
      <w:pPr>
        <w:pStyle w:val="Normal"/>
        <w:spacing w:lineRule="auto" w:line="480"/>
        <w:rPr>
          <w:rFonts w:ascii="Times New Roman" w:hAnsi="Times New Roman"/>
          <w:sz w:val="28"/>
          <w:szCs w:val="28"/>
        </w:rPr>
      </w:pPr>
      <w:r>
        <w:rPr>
          <w:rFonts w:ascii="Times New Roman" w:hAnsi="Times New Roman"/>
          <w:sz w:val="28"/>
          <w:szCs w:val="28"/>
        </w:rPr>
        <w:t xml:space="preserve">I thought of that far-away experience with the internet when I read today's gospel lesson.  I know that more often than not, when I pray, I wonder where my message goes, why I'm not getting a quick answer and whether my prayer even reaches its intended target at all.  I know I'm not alone.  Many if not most of us have prayer frustrations and questions.  Where </w:t>
      </w:r>
      <w:r>
        <w:rPr>
          <w:rFonts w:ascii="Times New Roman" w:hAnsi="Times New Roman"/>
          <w:b/>
          <w:bCs/>
          <w:sz w:val="28"/>
          <w:szCs w:val="28"/>
        </w:rPr>
        <w:t>do</w:t>
      </w:r>
      <w:r>
        <w:rPr>
          <w:rFonts w:ascii="Times New Roman" w:hAnsi="Times New Roman"/>
          <w:sz w:val="28"/>
          <w:szCs w:val="28"/>
        </w:rPr>
        <w:t xml:space="preserve"> our prayers go when they leave our mouths and hearts?   Do they ever even reach God's ear?  How often should we pray? Which words are most appropriate and holy?  Should we pray more for other people than ourselves?  How long should we pray for the same thing before we give up?  What happens when God doesn't give us give us what we ask for?  </w:t>
      </w:r>
    </w:p>
    <w:p>
      <w:pPr>
        <w:pStyle w:val="Normal"/>
        <w:spacing w:lineRule="auto" w:line="480"/>
        <w:rPr>
          <w:rFonts w:ascii="Times New Roman" w:hAnsi="Times New Roman"/>
          <w:sz w:val="28"/>
          <w:szCs w:val="28"/>
        </w:rPr>
      </w:pPr>
      <w:r>
        <w:rPr>
          <w:rFonts w:ascii="Times New Roman" w:hAnsi="Times New Roman"/>
          <w:sz w:val="28"/>
          <w:szCs w:val="28"/>
        </w:rPr>
        <w:t xml:space="preserve">These are all real, honest questions that go way, way back, even to the time of Jesus and his disciples.  Jesus had been praying; we presume his disciples were watching, because when he finished, one of the disciples asked him to teach the group how to pray.  Jesus told them, “When you pray, say: Father, hallowed is your name.  Your kingdom come. Give us each day our daily bread.  And forgive us our sins, for we ourselves forgive everyone indebted to us.  And do not bring us to the time of trial.”  In its expanded version, this is the first corporate prayer most of us learn, either at home, or more likely, in church.  I have found that people with dementia or those close to the end of their lives often remember the Lord's Prayer when they remember little else.  So this prayer, one that we pray from our early years up until our later ones, is important.  It seems to boil all our prayers down to the essentials.  We praise God and acknowledge that God is in charge of us and the world.  We ask God to provide our most simple daily needs.  We ask God's forgiveness for all our sins.  The next part, I think, is more a goal we desire to reach, rather than reality, “For we ourselves forgive everyone indebted to us.”  </w:t>
      </w:r>
      <w:r>
        <w:rPr>
          <w:rFonts w:ascii="Times New Roman" w:hAnsi="Times New Roman"/>
          <w:sz w:val="28"/>
          <w:szCs w:val="28"/>
        </w:rPr>
        <w:t>God knows the truth about that one.</w:t>
      </w:r>
      <w:r>
        <w:rPr>
          <w:rFonts w:ascii="Times New Roman" w:hAnsi="Times New Roman"/>
          <w:sz w:val="28"/>
          <w:szCs w:val="28"/>
        </w:rPr>
        <w:t xml:space="preserve"> We ask God to help us avoid temptation.  It's a beautiful, compact little prayer, that seems to highlight all that God already provides us to live as faithful disciples, provides us way before we think to ask.</w:t>
      </w:r>
    </w:p>
    <w:p>
      <w:pPr>
        <w:pStyle w:val="Normal"/>
        <w:spacing w:lineRule="auto" w:line="480"/>
        <w:rPr>
          <w:rFonts w:ascii="Times New Roman" w:hAnsi="Times New Roman"/>
          <w:sz w:val="28"/>
          <w:szCs w:val="28"/>
        </w:rPr>
      </w:pPr>
      <w:r>
        <w:rPr>
          <w:rFonts w:ascii="Times New Roman" w:hAnsi="Times New Roman"/>
          <w:sz w:val="28"/>
          <w:szCs w:val="28"/>
        </w:rPr>
        <w:t xml:space="preserve">Each week in worship, our pairing of the Lord's Prayer with Holy Communion makes good sense.  Even as we ask God to provide us with what we need daily to serve God, we celebrate that we actually already have all we need in the body and blood of our Lord, given for each and every one of us.  So why pray at all if we already have what we need to be faithful to God?  I think the answer is in the first line of Jesus' model prayer:  “When you pray, say:  Father.”  God wants us to approach God in the posture of a child talking to a loving parent, someone we can trust to always have our back.  God </w:t>
      </w:r>
      <w:r>
        <w:rPr>
          <w:rFonts w:ascii="Times New Roman" w:hAnsi="Times New Roman"/>
          <w:i/>
          <w:iCs/>
          <w:sz w:val="28"/>
          <w:szCs w:val="28"/>
        </w:rPr>
        <w:t>wants</w:t>
      </w:r>
      <w:r>
        <w:rPr>
          <w:rFonts w:ascii="Times New Roman" w:hAnsi="Times New Roman"/>
          <w:sz w:val="28"/>
          <w:szCs w:val="28"/>
        </w:rPr>
        <w:t xml:space="preserve"> a relationship with us, a close relationship in which we hold nothing back, in which God  never holds back God's love.  For those of us who did not have particularly loving relationships with our fathers, God says, “Let me show you what a father's love, what a mother's love looks like.” When we pray, we say “Father,” knowing that God hears us and loves us, wants all that is good for us.  </w:t>
      </w:r>
    </w:p>
    <w:p>
      <w:pPr>
        <w:pStyle w:val="Normal"/>
        <w:spacing w:lineRule="auto" w:line="480"/>
        <w:rPr>
          <w:rFonts w:ascii="Times New Roman" w:hAnsi="Times New Roman"/>
          <w:sz w:val="28"/>
          <w:szCs w:val="28"/>
        </w:rPr>
      </w:pPr>
      <w:r>
        <w:rPr>
          <w:rFonts w:ascii="Times New Roman" w:hAnsi="Times New Roman"/>
          <w:sz w:val="28"/>
          <w:szCs w:val="28"/>
        </w:rPr>
        <w:t xml:space="preserve">Then Jesus gives his disciples a little parable or two about God answering prayer.  To be honest, all this talk about bread and fish and snakes and eggs and scorpions leaves me a bit confused, though I know what Jesus is getting at.  Then Jesus says this, “I tell you, even though he will not get up and give him anything because he is his friend, at least because of his persistence he will get up and give him whatever he needs.  I'm not sure if this means that the more we bug God, the more we'll get what we want from God.  That's probably another sermon.  What I do find interesting is that the Greek word </w:t>
      </w:r>
      <w:r>
        <w:rPr>
          <w:rFonts w:ascii="Times New Roman" w:hAnsi="Times New Roman"/>
          <w:i/>
          <w:iCs/>
          <w:sz w:val="28"/>
          <w:szCs w:val="28"/>
        </w:rPr>
        <w:t>anaedeia</w:t>
      </w:r>
      <w:r>
        <w:rPr>
          <w:rFonts w:ascii="Times New Roman" w:hAnsi="Times New Roman"/>
          <w:sz w:val="28"/>
          <w:szCs w:val="28"/>
        </w:rPr>
        <w:t xml:space="preserve">, here translated, “persistence,” may be more correctly translated, “shameless,” “bold,” or “audacious.”  </w:t>
      </w:r>
    </w:p>
    <w:p>
      <w:pPr>
        <w:pStyle w:val="Normal"/>
        <w:spacing w:lineRule="auto" w:line="480"/>
        <w:rPr>
          <w:rFonts w:ascii="Times New Roman" w:hAnsi="Times New Roman"/>
          <w:sz w:val="28"/>
          <w:szCs w:val="28"/>
        </w:rPr>
      </w:pPr>
      <w:r>
        <w:rPr>
          <w:rFonts w:ascii="Times New Roman" w:hAnsi="Times New Roman"/>
          <w:sz w:val="28"/>
          <w:szCs w:val="28"/>
        </w:rPr>
        <w:t xml:space="preserve">Jesus tells us that God wants to have a relationship with us, a loving relationship, and God wants us to be shameless, bold, audacious in that relationship, not limiting our prayers to what we deserve, but asking God to blow open our expectations of what God has in mind for our world.  And asking God to make us part of an audacious new life breaking forth around us, one in which peace and justice and inclusiveness and compassion reign in God's kingdom.  This kind of prayer is one that pulls us up off our knees and sends us out the door, ready to participate in that for which we ask.  In other words, when we pray for someone who is lonely, we </w:t>
      </w:r>
      <w:r>
        <w:rPr>
          <w:rFonts w:ascii="Times New Roman" w:hAnsi="Times New Roman"/>
          <w:sz w:val="28"/>
          <w:szCs w:val="28"/>
        </w:rPr>
        <w:t xml:space="preserve">might </w:t>
      </w:r>
      <w:r>
        <w:rPr>
          <w:rFonts w:ascii="Times New Roman" w:hAnsi="Times New Roman"/>
          <w:sz w:val="28"/>
          <w:szCs w:val="28"/>
        </w:rPr>
        <w:t>pay that person a visit.  When we pray for someone who is sick, we offer a ride to the doctor.  When we pray for peace in our world, we find a way to be part of our prayer.  A friend of mine did just that this week.  Tired of feeling helpless in the face of all that is happening in our country and world, she asked friends to go out and find intentional ways to make a difference.  People have posted a number of actions they are taking, actions that make them feel like they can make a difference, even if it seems infinitesimal.  One person writes, “Today I am writing a letter —with concerns and suggestions regarding health services at the local trauma certified hospital.  One small pebble toward better healthcare services for all.”  Another, “ Yesterday, I greeted several people arriving for programs at the Faithful Fools Street Ministry/Healing Well (Tenderloin District of San Francisco), including Joshua, new to our programs, halfway through a rehab program and bright of face and spirit.”  And other, “Today I am simply trying to practice really noticing and being kind to everyone who crosses my path, to make eye contact and smile. To be present.”</w:t>
      </w:r>
    </w:p>
    <w:p>
      <w:pPr>
        <w:pStyle w:val="Normal"/>
        <w:spacing w:lineRule="auto" w:line="480"/>
        <w:rPr>
          <w:rFonts w:ascii="Times New Roman" w:hAnsi="Times New Roman"/>
          <w:sz w:val="28"/>
          <w:szCs w:val="28"/>
        </w:rPr>
      </w:pPr>
      <w:r>
        <w:rPr>
          <w:rFonts w:ascii="Times New Roman" w:hAnsi="Times New Roman"/>
          <w:sz w:val="28"/>
          <w:szCs w:val="28"/>
        </w:rPr>
        <w:t xml:space="preserve">This is what I think Jesus is telling us:  “When you pray, approach the one who loves you best, who formed you in your mother's womb and cares for you every single minute you're in this world.  Don't hold back.  Be shameless in your prayers for yourself, your family and the world.  Ask God for the energy to turn your words into action.”  I think Jesus </w:t>
      </w:r>
      <w:r>
        <w:rPr>
          <w:rFonts w:ascii="Times New Roman" w:hAnsi="Times New Roman"/>
          <w:sz w:val="28"/>
          <w:szCs w:val="28"/>
        </w:rPr>
        <w:t xml:space="preserve">is not very concerned about </w:t>
      </w:r>
      <w:r>
        <w:rPr>
          <w:rFonts w:ascii="Times New Roman" w:hAnsi="Times New Roman"/>
          <w:sz w:val="28"/>
          <w:szCs w:val="28"/>
        </w:rPr>
        <w:t xml:space="preserve">when we pray and what words we use, </w:t>
      </w:r>
      <w:r>
        <w:rPr>
          <w:rFonts w:ascii="Times New Roman" w:hAnsi="Times New Roman"/>
          <w:sz w:val="28"/>
          <w:szCs w:val="28"/>
        </w:rPr>
        <w:t>whether our head is bent or eyes closed as he does about what is in our hearts.</w:t>
      </w:r>
      <w:r>
        <w:rPr>
          <w:rFonts w:ascii="Times New Roman" w:hAnsi="Times New Roman"/>
          <w:sz w:val="28"/>
          <w:szCs w:val="28"/>
        </w:rPr>
        <w:t xml:space="preserve">   </w:t>
      </w:r>
    </w:p>
    <w:p>
      <w:pPr>
        <w:pStyle w:val="Normal"/>
        <w:spacing w:lineRule="auto" w:line="480"/>
        <w:rPr>
          <w:rFonts w:ascii="Times New Roman" w:hAnsi="Times New Roman"/>
          <w:sz w:val="28"/>
          <w:szCs w:val="28"/>
        </w:rPr>
      </w:pPr>
      <w:r>
        <w:rPr>
          <w:rFonts w:ascii="Times New Roman" w:hAnsi="Times New Roman"/>
          <w:sz w:val="28"/>
          <w:szCs w:val="28"/>
        </w:rPr>
        <w:t xml:space="preserve">Be bold, </w:t>
      </w:r>
      <w:r>
        <w:rPr>
          <w:rFonts w:ascii="Times New Roman" w:hAnsi="Times New Roman"/>
          <w:sz w:val="28"/>
          <w:szCs w:val="28"/>
        </w:rPr>
        <w:t>Jesus says</w:t>
      </w:r>
      <w:r>
        <w:rPr>
          <w:rFonts w:ascii="Times New Roman" w:hAnsi="Times New Roman"/>
          <w:sz w:val="28"/>
          <w:szCs w:val="28"/>
        </w:rPr>
        <w:t xml:space="preserve">.  Crawl up in your father's lap and talk to him.  Go and do what you can to make this world more loving.  Give others their daily bread.   Forgive others.  Show others </w:t>
      </w:r>
      <w:r>
        <w:rPr>
          <w:rFonts w:ascii="Times New Roman" w:hAnsi="Times New Roman"/>
          <w:sz w:val="28"/>
          <w:szCs w:val="28"/>
        </w:rPr>
        <w:t xml:space="preserve">there are </w:t>
      </w:r>
      <w:r>
        <w:rPr>
          <w:rFonts w:ascii="Times New Roman" w:hAnsi="Times New Roman"/>
          <w:sz w:val="28"/>
          <w:szCs w:val="28"/>
        </w:rPr>
        <w:t xml:space="preserve">other choices </w:t>
      </w:r>
      <w:r>
        <w:rPr>
          <w:rFonts w:ascii="Times New Roman" w:hAnsi="Times New Roman"/>
          <w:sz w:val="28"/>
          <w:szCs w:val="28"/>
        </w:rPr>
        <w:t xml:space="preserve">than </w:t>
      </w:r>
      <w:r>
        <w:rPr>
          <w:rFonts w:ascii="Times New Roman" w:hAnsi="Times New Roman"/>
          <w:sz w:val="28"/>
          <w:szCs w:val="28"/>
        </w:rPr>
        <w:t xml:space="preserve">the temptations that will hurt them, </w:t>
      </w:r>
      <w:r>
        <w:rPr>
          <w:rFonts w:ascii="Times New Roman" w:hAnsi="Times New Roman"/>
          <w:sz w:val="28"/>
          <w:szCs w:val="28"/>
        </w:rPr>
        <w:t>then take your own advice</w:t>
      </w:r>
      <w:r>
        <w:rPr>
          <w:rFonts w:ascii="Times New Roman" w:hAnsi="Times New Roman"/>
          <w:sz w:val="28"/>
          <w:szCs w:val="28"/>
        </w:rPr>
        <w:t xml:space="preserve">  Be present and active and faithful.  </w:t>
      </w:r>
      <w:r>
        <w:rPr>
          <w:rFonts w:ascii="Times New Roman" w:hAnsi="Times New Roman"/>
          <w:sz w:val="28"/>
          <w:szCs w:val="28"/>
        </w:rPr>
        <w:t xml:space="preserve">Trust </w:t>
      </w:r>
      <w:r>
        <w:rPr>
          <w:rFonts w:ascii="Times New Roman" w:hAnsi="Times New Roman"/>
          <w:sz w:val="28"/>
          <w:szCs w:val="28"/>
        </w:rPr>
        <w:t>that it will be enough.</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Pentecost 10C</w:t>
      </w:r>
    </w:p>
    <w:p>
      <w:pPr>
        <w:pStyle w:val="Normal"/>
        <w:spacing w:lineRule="auto" w:line="480"/>
        <w:rPr>
          <w:rFonts w:ascii="Times New Roman" w:hAnsi="Times New Roman"/>
          <w:i/>
          <w:iCs/>
          <w:sz w:val="22"/>
          <w:szCs w:val="22"/>
        </w:rPr>
      </w:pPr>
      <w:r>
        <w:rPr>
          <w:rFonts w:ascii="Times New Roman" w:hAnsi="Times New Roman"/>
          <w:i/>
          <w:iCs/>
          <w:sz w:val="22"/>
          <w:szCs w:val="22"/>
        </w:rPr>
        <w:t>July 24, 2016</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Luke 11:1-13</w:t>
      </w:r>
    </w:p>
    <w:p>
      <w:pPr>
        <w:pStyle w:val="Normal"/>
        <w:spacing w:lineRule="auto" w:line="480"/>
        <w:rPr>
          <w:rFonts w:ascii="Times New Roman" w:hAnsi="Times New Roman"/>
          <w:i/>
          <w:iCs/>
          <w:sz w:val="22"/>
          <w:szCs w:val="22"/>
        </w:rPr>
      </w:pPr>
      <w:r>
        <w:rPr>
          <w:rFonts w:ascii="Times New Roman" w:hAnsi="Times New Roman"/>
          <w:i/>
          <w:iCs/>
          <w:sz w:val="22"/>
          <w:szCs w:val="22"/>
        </w:rPr>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2016-07-22T13:56:46Z</dcterms:created>
  <dc:language>en-US</dc:language>
  <cp:revision>0</cp:revision>
</cp:coreProperties>
</file>